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9FBFE" w14:textId="77777777" w:rsidR="00A0158B" w:rsidRPr="00EA0B92" w:rsidRDefault="00A0158B" w:rsidP="00EA0B92">
      <w:pPr>
        <w:pStyle w:val="MemoHeader"/>
        <w:spacing w:before="0" w:after="0" w:afterAutospacing="0"/>
        <w:jc w:val="center"/>
        <w:rPr>
          <w:rFonts w:ascii="Times New Roman" w:hAnsi="Times New Roman"/>
          <w:szCs w:val="32"/>
        </w:rPr>
      </w:pPr>
      <w:bookmarkStart w:id="0" w:name="_GoBack"/>
      <w:bookmarkEnd w:id="0"/>
      <w:r w:rsidRPr="00EA0B92">
        <w:rPr>
          <w:rFonts w:ascii="Times New Roman" w:hAnsi="Times New Roman"/>
          <w:szCs w:val="32"/>
        </w:rPr>
        <w:t>PUC Interoffice Memorandum</w:t>
      </w:r>
    </w:p>
    <w:p w14:paraId="24F51FB5" w14:textId="77777777" w:rsidR="00A0158B" w:rsidRPr="00EA0B92" w:rsidRDefault="00A0158B" w:rsidP="00C34E84">
      <w:pPr>
        <w:spacing w:after="0"/>
        <w:jc w:val="both"/>
        <w:rPr>
          <w:rFonts w:cs="Times New Roman"/>
          <w:szCs w:val="24"/>
        </w:rPr>
      </w:pPr>
    </w:p>
    <w:p w14:paraId="6ACE33D3" w14:textId="6B1E5575"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C15F8F">
        <w:rPr>
          <w:rFonts w:cs="Times New Roman"/>
          <w:szCs w:val="24"/>
        </w:rPr>
        <w:t>Courtney Dean</w:t>
      </w:r>
      <w:r w:rsidR="00595E0E">
        <w:rPr>
          <w:rFonts w:cs="Times New Roman"/>
          <w:szCs w:val="24"/>
        </w:rPr>
        <w:t>, Attorney</w:t>
      </w:r>
    </w:p>
    <w:p w14:paraId="03A71407"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3BB7F316" w14:textId="77777777" w:rsidR="00B025E4" w:rsidRDefault="00B025E4" w:rsidP="00D01FE3">
      <w:pPr>
        <w:spacing w:after="0" w:line="240" w:lineRule="auto"/>
        <w:rPr>
          <w:b/>
        </w:rPr>
      </w:pPr>
    </w:p>
    <w:p w14:paraId="1AF562B8" w14:textId="0D08364E" w:rsidR="00D01FE3" w:rsidRPr="00F82F6E" w:rsidRDefault="00D01FE3" w:rsidP="00D01FE3">
      <w:pPr>
        <w:spacing w:after="0" w:line="240" w:lineRule="auto"/>
      </w:pPr>
      <w:r w:rsidRPr="00F82F6E">
        <w:rPr>
          <w:b/>
        </w:rPr>
        <w:t>From:</w:t>
      </w:r>
      <w:r>
        <w:tab/>
      </w:r>
      <w:r>
        <w:tab/>
      </w:r>
      <w:r w:rsidR="00C15F8F">
        <w:t>Jolie Mathis</w:t>
      </w:r>
      <w:r w:rsidRPr="00EA0B92">
        <w:t xml:space="preserve">, </w:t>
      </w:r>
      <w:r w:rsidR="00C15F8F">
        <w:t>Utility Engineering Specialist</w:t>
      </w:r>
    </w:p>
    <w:p w14:paraId="52D8EA82" w14:textId="77777777" w:rsidR="00D01FE3" w:rsidRDefault="00D01FE3" w:rsidP="00D01FE3">
      <w:pPr>
        <w:spacing w:line="240" w:lineRule="auto"/>
        <w:ind w:left="1440"/>
        <w:rPr>
          <w:rFonts w:cs="Times New Roman"/>
        </w:rPr>
      </w:pPr>
      <w:r>
        <w:rPr>
          <w:rFonts w:cs="Times New Roman"/>
        </w:rPr>
        <w:t>Infrastructure</w:t>
      </w:r>
      <w:r w:rsidRPr="00F82F6E">
        <w:rPr>
          <w:rFonts w:cs="Times New Roman"/>
        </w:rPr>
        <w:t xml:space="preserve"> Division</w:t>
      </w:r>
    </w:p>
    <w:p w14:paraId="66A969DF" w14:textId="5D4EDC7E"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F37BE6">
        <w:rPr>
          <w:rFonts w:cs="Times New Roman"/>
          <w:szCs w:val="24"/>
        </w:rPr>
        <w:t>July 2</w:t>
      </w:r>
      <w:r w:rsidR="00C15F8F">
        <w:rPr>
          <w:rFonts w:cs="Times New Roman"/>
          <w:szCs w:val="24"/>
        </w:rPr>
        <w:t>, 2020</w:t>
      </w:r>
    </w:p>
    <w:p w14:paraId="0C4F7864" w14:textId="77777777" w:rsidR="004F6AA3" w:rsidRPr="00EA0B92" w:rsidRDefault="004F6AA3" w:rsidP="004F6AA3">
      <w:pPr>
        <w:tabs>
          <w:tab w:val="left" w:pos="1440"/>
        </w:tabs>
        <w:spacing w:after="0" w:line="240" w:lineRule="auto"/>
        <w:ind w:left="1440" w:hanging="1440"/>
        <w:jc w:val="both"/>
        <w:rPr>
          <w:rFonts w:cs="Times New Roman"/>
          <w:szCs w:val="24"/>
        </w:rPr>
      </w:pPr>
    </w:p>
    <w:p w14:paraId="5FCA48C7" w14:textId="356DC416" w:rsidR="00810083" w:rsidRPr="0092705F" w:rsidRDefault="00810083" w:rsidP="0081008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 xml:space="preserve">. </w:t>
      </w:r>
      <w:r w:rsidR="00C15F8F">
        <w:rPr>
          <w:rFonts w:cs="Times New Roman"/>
          <w:b/>
        </w:rPr>
        <w:t>50816</w:t>
      </w:r>
      <w:r w:rsidRPr="0030163B">
        <w:rPr>
          <w:rFonts w:cs="Times New Roman"/>
          <w:b/>
        </w:rPr>
        <w:t xml:space="preserve">, </w:t>
      </w:r>
      <w:r w:rsidRPr="0030163B">
        <w:rPr>
          <w:rFonts w:cs="Times New Roman"/>
          <w:i/>
        </w:rPr>
        <w:t xml:space="preserve">Application of </w:t>
      </w:r>
      <w:r w:rsidR="00C15F8F" w:rsidRPr="0092705F">
        <w:rPr>
          <w:i/>
        </w:rPr>
        <w:t>Vinton Hills Alegre LLC</w:t>
      </w:r>
      <w:r w:rsidRPr="0092705F">
        <w:rPr>
          <w:rFonts w:cs="Times New Roman"/>
          <w:bCs/>
        </w:rPr>
        <w:t xml:space="preserve"> </w:t>
      </w:r>
      <w:r w:rsidRPr="0092705F">
        <w:rPr>
          <w:rFonts w:cs="Times New Roman"/>
          <w:i/>
        </w:rPr>
        <w:t xml:space="preserve">and </w:t>
      </w:r>
      <w:r w:rsidR="00C15F8F" w:rsidRPr="0092705F">
        <w:rPr>
          <w:i/>
        </w:rPr>
        <w:t>Village of Vinton</w:t>
      </w:r>
      <w:r w:rsidRPr="0092705F">
        <w:rPr>
          <w:rFonts w:cs="Times New Roman"/>
          <w:bCs/>
        </w:rPr>
        <w:t xml:space="preserve"> </w:t>
      </w:r>
      <w:r w:rsidRPr="0092705F">
        <w:rPr>
          <w:rFonts w:cs="Times New Roman"/>
          <w:i/>
        </w:rPr>
        <w:t xml:space="preserve">for Sale, Transfer, or Merger of Facilities and Certificate Rights in </w:t>
      </w:r>
      <w:r w:rsidR="00C15F8F" w:rsidRPr="0092705F">
        <w:rPr>
          <w:i/>
        </w:rPr>
        <w:t>El Paso</w:t>
      </w:r>
      <w:r w:rsidRPr="0092705F">
        <w:rPr>
          <w:rFonts w:cs="Times New Roman"/>
          <w:bCs/>
        </w:rPr>
        <w:t xml:space="preserve"> </w:t>
      </w:r>
      <w:r w:rsidRPr="0092705F">
        <w:rPr>
          <w:rFonts w:cs="Times New Roman"/>
          <w:i/>
        </w:rPr>
        <w:t>County</w:t>
      </w:r>
    </w:p>
    <w:p w14:paraId="6E56D9D3" w14:textId="5FB378F4" w:rsidR="00810083" w:rsidRPr="0092705F" w:rsidRDefault="00810083" w:rsidP="00810083">
      <w:pPr>
        <w:spacing w:line="240" w:lineRule="auto"/>
        <w:jc w:val="both"/>
        <w:rPr>
          <w:rFonts w:cs="Times New Roman"/>
          <w:bCs/>
        </w:rPr>
      </w:pPr>
      <w:r w:rsidRPr="0092705F">
        <w:rPr>
          <w:rFonts w:cs="Times New Roman"/>
          <w:bCs/>
        </w:rPr>
        <w:t xml:space="preserve">On </w:t>
      </w:r>
      <w:r w:rsidR="00C15F8F" w:rsidRPr="0092705F">
        <w:t>May 5, 2020</w:t>
      </w:r>
      <w:r w:rsidRPr="0092705F">
        <w:rPr>
          <w:rFonts w:cs="Times New Roman"/>
        </w:rPr>
        <w:t xml:space="preserve">, </w:t>
      </w:r>
      <w:r w:rsidR="00F37BE6">
        <w:rPr>
          <w:rFonts w:cs="Times New Roman"/>
        </w:rPr>
        <w:t xml:space="preserve">the </w:t>
      </w:r>
      <w:r w:rsidR="00D0736F" w:rsidRPr="0092705F">
        <w:t>Village of Vinton</w:t>
      </w:r>
      <w:r w:rsidRPr="0092705F">
        <w:rPr>
          <w:rFonts w:cs="Times New Roman"/>
          <w:bCs/>
        </w:rPr>
        <w:t xml:space="preserve"> (</w:t>
      </w:r>
      <w:r w:rsidR="00F37BE6">
        <w:rPr>
          <w:rFonts w:cs="Times New Roman"/>
          <w:bCs/>
        </w:rPr>
        <w:t xml:space="preserve">Village of Vinton or </w:t>
      </w:r>
      <w:r w:rsidRPr="0092705F">
        <w:rPr>
          <w:rFonts w:cs="Times New Roman"/>
          <w:bCs/>
        </w:rPr>
        <w:t xml:space="preserve">Purchaser) and the </w:t>
      </w:r>
      <w:r w:rsidR="00D0736F" w:rsidRPr="0092705F">
        <w:t>Vinton Hills Alegre, LLC</w:t>
      </w:r>
      <w:r w:rsidRPr="0092705F">
        <w:rPr>
          <w:rFonts w:cs="Times New Roman"/>
          <w:i/>
        </w:rPr>
        <w:t xml:space="preserve">  </w:t>
      </w:r>
      <w:r w:rsidRPr="0092705F">
        <w:rPr>
          <w:rFonts w:cs="Times New Roman"/>
          <w:bCs/>
        </w:rPr>
        <w:t>(</w:t>
      </w:r>
      <w:r w:rsidR="00F37BE6">
        <w:rPr>
          <w:rFonts w:cs="Times New Roman"/>
          <w:bCs/>
        </w:rPr>
        <w:t xml:space="preserve">Vinton Hills or </w:t>
      </w:r>
      <w:r w:rsidRPr="0092705F">
        <w:rPr>
          <w:rFonts w:cs="Times New Roman"/>
          <w:bCs/>
        </w:rPr>
        <w:t xml:space="preserve">Seller) (collectively, Applicants) filed an application for </w:t>
      </w:r>
      <w:r w:rsidR="00F37BE6">
        <w:rPr>
          <w:rFonts w:cs="Times New Roman"/>
          <w:bCs/>
        </w:rPr>
        <w:t>s</w:t>
      </w:r>
      <w:r w:rsidRPr="0092705F">
        <w:rPr>
          <w:rFonts w:cs="Times New Roman"/>
          <w:bCs/>
        </w:rPr>
        <w:t xml:space="preserve">ale, </w:t>
      </w:r>
      <w:r w:rsidR="00F37BE6">
        <w:rPr>
          <w:rFonts w:cs="Times New Roman"/>
          <w:bCs/>
        </w:rPr>
        <w:t>t</w:t>
      </w:r>
      <w:r w:rsidRPr="0092705F">
        <w:rPr>
          <w:rFonts w:cs="Times New Roman"/>
          <w:bCs/>
        </w:rPr>
        <w:t xml:space="preserve">ransfer, or </w:t>
      </w:r>
      <w:r w:rsidR="00F37BE6">
        <w:rPr>
          <w:rFonts w:cs="Times New Roman"/>
          <w:bCs/>
        </w:rPr>
        <w:t>m</w:t>
      </w:r>
      <w:r w:rsidRPr="0092705F">
        <w:rPr>
          <w:rFonts w:cs="Times New Roman"/>
          <w:bCs/>
        </w:rPr>
        <w:t xml:space="preserve">erger of facilities and certificate rights in </w:t>
      </w:r>
      <w:r w:rsidR="00D0736F" w:rsidRPr="0092705F">
        <w:t>El Paso</w:t>
      </w:r>
      <w:r w:rsidRPr="0092705F">
        <w:rPr>
          <w:rFonts w:cs="Times New Roman"/>
          <w:bCs/>
        </w:rPr>
        <w:t xml:space="preserve"> County</w:t>
      </w:r>
      <w:r w:rsidR="00F37BE6">
        <w:rPr>
          <w:rFonts w:cs="Times New Roman"/>
          <w:bCs/>
        </w:rPr>
        <w:t xml:space="preserve"> under</w:t>
      </w:r>
      <w:r w:rsidRPr="0092705F">
        <w:rPr>
          <w:rFonts w:cs="Times New Roman"/>
          <w:bCs/>
        </w:rPr>
        <w:t xml:space="preserve"> Texas Water Code </w:t>
      </w:r>
      <w:r w:rsidRPr="0092705F">
        <w:rPr>
          <w:rFonts w:cs="Times New Roman"/>
        </w:rPr>
        <w:t xml:space="preserve">(TWC) </w:t>
      </w:r>
      <w:r w:rsidRPr="0092705F">
        <w:rPr>
          <w:rFonts w:cs="Times New Roman"/>
          <w:bCs/>
        </w:rPr>
        <w:t>§ 13.301</w:t>
      </w:r>
      <w:r w:rsidRPr="0092705F">
        <w:rPr>
          <w:rFonts w:cs="Times New Roman"/>
        </w:rPr>
        <w:t xml:space="preserve"> </w:t>
      </w:r>
      <w:r w:rsidRPr="0092705F">
        <w:rPr>
          <w:rFonts w:cs="Times New Roman"/>
          <w:bCs/>
        </w:rPr>
        <w:t xml:space="preserve">and 16 </w:t>
      </w:r>
      <w:r w:rsidRPr="0092705F">
        <w:rPr>
          <w:rFonts w:cs="Times New Roman"/>
        </w:rPr>
        <w:t xml:space="preserve">Texas Administrative Code </w:t>
      </w:r>
      <w:r w:rsidRPr="0092705F">
        <w:rPr>
          <w:rFonts w:cs="Times New Roman"/>
          <w:bCs/>
        </w:rPr>
        <w:t xml:space="preserve">(TAC) § 24.239.  </w:t>
      </w:r>
    </w:p>
    <w:p w14:paraId="3EE3A569" w14:textId="7F91C05B" w:rsidR="00810083" w:rsidRPr="0092705F" w:rsidRDefault="00810083" w:rsidP="00810083">
      <w:pPr>
        <w:autoSpaceDE w:val="0"/>
        <w:autoSpaceDN w:val="0"/>
        <w:adjustRightInd w:val="0"/>
        <w:spacing w:line="240" w:lineRule="auto"/>
        <w:jc w:val="both"/>
        <w:rPr>
          <w:rFonts w:cs="Times New Roman"/>
          <w:bCs/>
        </w:rPr>
      </w:pPr>
      <w:r w:rsidRPr="0092705F">
        <w:rPr>
          <w:rFonts w:cs="Times New Roman"/>
          <w:bCs/>
        </w:rPr>
        <w:t xml:space="preserve">Specifically, </w:t>
      </w:r>
      <w:r w:rsidR="00C877BC" w:rsidRPr="0092705F">
        <w:t>Village of Vinton</w:t>
      </w:r>
      <w:r w:rsidRPr="0092705F">
        <w:rPr>
          <w:rFonts w:cs="Times New Roman"/>
          <w:bCs/>
        </w:rPr>
        <w:t xml:space="preserve">, Certificate of Convenience and Necessity (CCN) No. </w:t>
      </w:r>
      <w:r w:rsidR="00C877BC" w:rsidRPr="0092705F">
        <w:t>13269</w:t>
      </w:r>
      <w:r w:rsidRPr="0092705F">
        <w:rPr>
          <w:rFonts w:cs="Times New Roman"/>
          <w:bCs/>
        </w:rPr>
        <w:t>, seeks approval to acquire facilities and to transfe</w:t>
      </w:r>
      <w:r w:rsidR="00776B86" w:rsidRPr="0092705F">
        <w:rPr>
          <w:rFonts w:cs="Times New Roman"/>
          <w:bCs/>
        </w:rPr>
        <w:t>r</w:t>
      </w:r>
      <w:r w:rsidRPr="0092705F">
        <w:rPr>
          <w:rFonts w:cs="Times New Roman"/>
          <w:bCs/>
        </w:rPr>
        <w:t xml:space="preserve"> </w:t>
      </w:r>
      <w:r w:rsidR="00C877BC" w:rsidRPr="0092705F">
        <w:rPr>
          <w:rFonts w:cs="Times New Roman"/>
          <w:bCs/>
        </w:rPr>
        <w:t>all</w:t>
      </w:r>
      <w:r w:rsidRPr="0092705F">
        <w:rPr>
          <w:rFonts w:cs="Times New Roman"/>
          <w:bCs/>
        </w:rPr>
        <w:t xml:space="preserve"> of </w:t>
      </w:r>
      <w:r w:rsidR="00C877BC" w:rsidRPr="0092705F">
        <w:t>Vinton Hills Alegre</w:t>
      </w:r>
      <w:r w:rsidRPr="0092705F">
        <w:t xml:space="preserve"> </w:t>
      </w:r>
      <w:r w:rsidRPr="0092705F">
        <w:rPr>
          <w:rFonts w:cs="Times New Roman"/>
          <w:bCs/>
        </w:rPr>
        <w:t>water</w:t>
      </w:r>
      <w:r w:rsidRPr="0092705F">
        <w:rPr>
          <w:rFonts w:cs="Times New Roman"/>
        </w:rPr>
        <w:t xml:space="preserve"> CCN No. </w:t>
      </w:r>
      <w:r w:rsidR="00776B86" w:rsidRPr="0092705F">
        <w:t>12563</w:t>
      </w:r>
      <w:r w:rsidRPr="0092705F">
        <w:rPr>
          <w:rFonts w:cs="Times New Roman"/>
          <w:bCs/>
        </w:rPr>
        <w:t xml:space="preserve">. The requested area includes approximately </w:t>
      </w:r>
      <w:r w:rsidR="00776B86" w:rsidRPr="0092705F">
        <w:t>310</w:t>
      </w:r>
      <w:r w:rsidRPr="0092705F">
        <w:rPr>
          <w:rFonts w:cs="Times New Roman"/>
          <w:bCs/>
        </w:rPr>
        <w:t xml:space="preserve"> acres and </w:t>
      </w:r>
      <w:r w:rsidR="00776B86" w:rsidRPr="0092705F">
        <w:t>299</w:t>
      </w:r>
      <w:r w:rsidRPr="0092705F">
        <w:rPr>
          <w:rFonts w:cs="Times New Roman"/>
          <w:bCs/>
        </w:rPr>
        <w:t xml:space="preserve"> </w:t>
      </w:r>
      <w:r w:rsidR="00F55ADC">
        <w:rPr>
          <w:rFonts w:cs="Times New Roman"/>
          <w:bCs/>
        </w:rPr>
        <w:t>current customers</w:t>
      </w:r>
      <w:r w:rsidRPr="0092705F">
        <w:rPr>
          <w:rFonts w:cs="Times New Roman"/>
          <w:bCs/>
        </w:rPr>
        <w:t xml:space="preserve">.  </w:t>
      </w:r>
    </w:p>
    <w:p w14:paraId="3E4D7F6B" w14:textId="158D727A" w:rsidR="00702419" w:rsidRDefault="00702419" w:rsidP="00702419">
      <w:pPr>
        <w:autoSpaceDE w:val="0"/>
        <w:autoSpaceDN w:val="0"/>
        <w:adjustRightInd w:val="0"/>
        <w:spacing w:after="0" w:line="240" w:lineRule="auto"/>
        <w:jc w:val="both"/>
        <w:rPr>
          <w:rFonts w:cs="Times New Roman"/>
          <w:bCs/>
          <w:szCs w:val="24"/>
        </w:rPr>
      </w:pPr>
      <w:bookmarkStart w:id="1" w:name="_Hlk33792538"/>
      <w:r w:rsidRPr="00E11BAD">
        <w:rPr>
          <w:rFonts w:cs="Times New Roman"/>
          <w:bCs/>
          <w:szCs w:val="24"/>
        </w:rPr>
        <w:t xml:space="preserve">Staff </w:t>
      </w:r>
      <w:r w:rsidR="00F37BE6">
        <w:rPr>
          <w:rFonts w:cs="Times New Roman"/>
          <w:bCs/>
          <w:szCs w:val="24"/>
        </w:rPr>
        <w:t>has</w:t>
      </w:r>
      <w:r>
        <w:rPr>
          <w:rFonts w:cs="Times New Roman"/>
          <w:bCs/>
          <w:szCs w:val="24"/>
        </w:rPr>
        <w:t xml:space="preserve"> </w:t>
      </w:r>
      <w:r w:rsidRPr="00E11BAD">
        <w:rPr>
          <w:rFonts w:cs="Times New Roman"/>
          <w:bCs/>
          <w:szCs w:val="24"/>
        </w:rPr>
        <w:t>review</w:t>
      </w:r>
      <w:r>
        <w:rPr>
          <w:rFonts w:cs="Times New Roman"/>
          <w:bCs/>
          <w:szCs w:val="24"/>
        </w:rPr>
        <w:t>ed</w:t>
      </w:r>
      <w:r w:rsidRPr="00E11BAD">
        <w:rPr>
          <w:rFonts w:cs="Times New Roman"/>
          <w:bCs/>
          <w:szCs w:val="24"/>
        </w:rPr>
        <w:t xml:space="preserve"> the information</w:t>
      </w:r>
      <w:r>
        <w:rPr>
          <w:rFonts w:cs="Times New Roman"/>
          <w:bCs/>
          <w:szCs w:val="24"/>
        </w:rPr>
        <w:t xml:space="preserve"> filed by the </w:t>
      </w:r>
      <w:r w:rsidR="0092705F">
        <w:rPr>
          <w:rFonts w:cs="Times New Roman"/>
          <w:bCs/>
          <w:szCs w:val="24"/>
        </w:rPr>
        <w:t>A</w:t>
      </w:r>
      <w:r w:rsidR="0092705F" w:rsidRPr="00E11BAD">
        <w:rPr>
          <w:rFonts w:cs="Times New Roman"/>
          <w:bCs/>
          <w:szCs w:val="24"/>
        </w:rPr>
        <w:t>pplicant</w:t>
      </w:r>
      <w:r w:rsidR="00F37BE6">
        <w:rPr>
          <w:rFonts w:cs="Times New Roman"/>
          <w:bCs/>
          <w:szCs w:val="24"/>
        </w:rPr>
        <w:t>s</w:t>
      </w:r>
      <w:r w:rsidR="0092705F" w:rsidRPr="00E11BAD">
        <w:rPr>
          <w:rFonts w:cs="Times New Roman"/>
          <w:bCs/>
          <w:szCs w:val="24"/>
        </w:rPr>
        <w:t xml:space="preserve"> and</w:t>
      </w:r>
      <w:r w:rsidRPr="00E11BAD">
        <w:rPr>
          <w:rFonts w:cs="Times New Roman"/>
          <w:bCs/>
          <w:szCs w:val="24"/>
        </w:rPr>
        <w:t xml:space="preserve"> recommend</w:t>
      </w:r>
      <w:r w:rsidR="00F37BE6">
        <w:rPr>
          <w:rFonts w:cs="Times New Roman"/>
          <w:bCs/>
          <w:szCs w:val="24"/>
        </w:rPr>
        <w:t>s</w:t>
      </w:r>
      <w:r w:rsidRPr="00E11BAD">
        <w:rPr>
          <w:rFonts w:cs="Times New Roman"/>
          <w:bCs/>
          <w:szCs w:val="24"/>
        </w:rPr>
        <w:t xml:space="preserve"> that the application be deemed administratively complete.  Staff further recommends</w:t>
      </w:r>
      <w:r>
        <w:rPr>
          <w:rFonts w:cs="Times New Roman"/>
          <w:bCs/>
          <w:szCs w:val="24"/>
        </w:rPr>
        <w:t xml:space="preserve"> the Applicant be ordered to do</w:t>
      </w:r>
      <w:r w:rsidRPr="00E11BAD">
        <w:rPr>
          <w:rFonts w:cs="Times New Roman"/>
          <w:bCs/>
          <w:szCs w:val="24"/>
        </w:rPr>
        <w:t xml:space="preserve"> the following:</w:t>
      </w:r>
    </w:p>
    <w:p w14:paraId="3E1DF048"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1D97CDC7" w14:textId="77777777" w:rsidR="00702419" w:rsidRDefault="00702419" w:rsidP="00702419">
      <w:pPr>
        <w:pStyle w:val="NoSpacing"/>
        <w:numPr>
          <w:ilvl w:val="0"/>
          <w:numId w:val="13"/>
        </w:numPr>
        <w:jc w:val="both"/>
      </w:pPr>
      <w:r>
        <w:t>P</w:t>
      </w:r>
      <w:r w:rsidRPr="00EA0B92">
        <w:t xml:space="preserve">rovide notice of the application </w:t>
      </w:r>
      <w:r>
        <w:t xml:space="preserve">by first-class mail </w:t>
      </w:r>
      <w:r w:rsidRPr="00EA0B92">
        <w:t>to the following:</w:t>
      </w:r>
    </w:p>
    <w:p w14:paraId="63BE1A0A" w14:textId="77777777" w:rsidR="00702419" w:rsidRDefault="00702419" w:rsidP="00702419">
      <w:pPr>
        <w:pStyle w:val="NoSpacing"/>
        <w:ind w:left="720"/>
        <w:jc w:val="both"/>
      </w:pPr>
    </w:p>
    <w:p w14:paraId="0EF9EE2B" w14:textId="77777777" w:rsidR="00702419" w:rsidRPr="005665C6" w:rsidRDefault="00702419" w:rsidP="00702419">
      <w:pPr>
        <w:pStyle w:val="NoSpacing"/>
        <w:numPr>
          <w:ilvl w:val="1"/>
          <w:numId w:val="13"/>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399914A" w14:textId="77777777" w:rsidR="00DC2CCA" w:rsidRPr="00DC2CCA" w:rsidRDefault="00DC2CCA" w:rsidP="00DC2CCA">
      <w:pPr>
        <w:pStyle w:val="NoSpacing"/>
        <w:numPr>
          <w:ilvl w:val="0"/>
          <w:numId w:val="14"/>
        </w:numPr>
        <w:jc w:val="both"/>
        <w:rPr>
          <w:rFonts w:cs="Times New Roman"/>
          <w:i/>
          <w:iCs/>
          <w:szCs w:val="24"/>
        </w:rPr>
      </w:pPr>
      <w:r w:rsidRPr="00DC2CCA">
        <w:rPr>
          <w:rFonts w:cs="Times New Roman"/>
          <w:i/>
          <w:iCs/>
          <w:szCs w:val="24"/>
        </w:rPr>
        <w:t>City of El Paso</w:t>
      </w:r>
    </w:p>
    <w:p w14:paraId="25678659" w14:textId="77777777" w:rsidR="00DC2CCA" w:rsidRPr="00DC2CCA" w:rsidRDefault="00DC2CCA" w:rsidP="00DC2CCA">
      <w:pPr>
        <w:pStyle w:val="NoSpacing"/>
        <w:numPr>
          <w:ilvl w:val="0"/>
          <w:numId w:val="14"/>
        </w:numPr>
        <w:jc w:val="both"/>
        <w:rPr>
          <w:rFonts w:cs="Times New Roman"/>
          <w:i/>
          <w:iCs/>
          <w:szCs w:val="24"/>
        </w:rPr>
      </w:pPr>
      <w:r w:rsidRPr="00DC2CCA">
        <w:rPr>
          <w:rFonts w:cs="Times New Roman"/>
          <w:i/>
          <w:iCs/>
          <w:szCs w:val="24"/>
        </w:rPr>
        <w:t>El Paso County (CCN No. 12127)</w:t>
      </w:r>
    </w:p>
    <w:p w14:paraId="0F99BC3B" w14:textId="77777777" w:rsidR="00DC2CCA" w:rsidRPr="00DC2CCA" w:rsidRDefault="00DC2CCA" w:rsidP="00DC2CCA">
      <w:pPr>
        <w:pStyle w:val="NoSpacing"/>
        <w:numPr>
          <w:ilvl w:val="0"/>
          <w:numId w:val="14"/>
        </w:numPr>
        <w:jc w:val="both"/>
        <w:rPr>
          <w:rFonts w:cs="Times New Roman"/>
          <w:i/>
          <w:iCs/>
          <w:szCs w:val="24"/>
        </w:rPr>
      </w:pPr>
      <w:r w:rsidRPr="00DC2CCA">
        <w:rPr>
          <w:rFonts w:cs="Times New Roman"/>
          <w:i/>
          <w:iCs/>
          <w:szCs w:val="24"/>
        </w:rPr>
        <w:t>El Paso County Water Improvement District 1</w:t>
      </w:r>
    </w:p>
    <w:p w14:paraId="17D6EA3E" w14:textId="77777777" w:rsidR="00DC2CCA" w:rsidRPr="00DC2CCA" w:rsidRDefault="00DC2CCA" w:rsidP="00DC2CCA">
      <w:pPr>
        <w:pStyle w:val="NoSpacing"/>
        <w:numPr>
          <w:ilvl w:val="0"/>
          <w:numId w:val="14"/>
        </w:numPr>
        <w:jc w:val="both"/>
        <w:rPr>
          <w:rFonts w:cs="Times New Roman"/>
          <w:i/>
          <w:iCs/>
          <w:szCs w:val="24"/>
        </w:rPr>
      </w:pPr>
      <w:r w:rsidRPr="00DC2CCA">
        <w:rPr>
          <w:rFonts w:cs="Times New Roman"/>
          <w:i/>
          <w:iCs/>
          <w:szCs w:val="24"/>
        </w:rPr>
        <w:t>El Paso East Lake Inc. (CCN No. 12943)</w:t>
      </w:r>
    </w:p>
    <w:p w14:paraId="2AE518F4" w14:textId="77777777" w:rsidR="00DC2CCA" w:rsidRPr="00DC2CCA" w:rsidRDefault="00DC2CCA" w:rsidP="00DC2CCA">
      <w:pPr>
        <w:pStyle w:val="NoSpacing"/>
        <w:numPr>
          <w:ilvl w:val="0"/>
          <w:numId w:val="14"/>
        </w:numPr>
        <w:jc w:val="both"/>
        <w:rPr>
          <w:rFonts w:cs="Times New Roman"/>
          <w:i/>
          <w:iCs/>
          <w:szCs w:val="24"/>
        </w:rPr>
      </w:pPr>
      <w:r w:rsidRPr="00DC2CCA">
        <w:rPr>
          <w:rFonts w:cs="Times New Roman"/>
          <w:i/>
          <w:iCs/>
          <w:szCs w:val="24"/>
        </w:rPr>
        <w:t>El Paso Water Utilities Public Service Board (CCN No. 10211)</w:t>
      </w:r>
    </w:p>
    <w:p w14:paraId="31FB069C" w14:textId="77777777" w:rsidR="00DC2CCA" w:rsidRPr="00DC2CCA" w:rsidRDefault="00DC2CCA" w:rsidP="00DC2CCA">
      <w:pPr>
        <w:pStyle w:val="NoSpacing"/>
        <w:numPr>
          <w:ilvl w:val="0"/>
          <w:numId w:val="14"/>
        </w:numPr>
        <w:jc w:val="both"/>
        <w:rPr>
          <w:rFonts w:cs="Times New Roman"/>
          <w:i/>
          <w:iCs/>
          <w:szCs w:val="24"/>
        </w:rPr>
      </w:pPr>
      <w:r w:rsidRPr="00DC2CCA">
        <w:rPr>
          <w:rFonts w:cs="Times New Roman"/>
          <w:i/>
          <w:iCs/>
          <w:szCs w:val="24"/>
        </w:rPr>
        <w:t>Green Acres MHP-Riverview Estates (CCN No. 11785)</w:t>
      </w:r>
    </w:p>
    <w:p w14:paraId="06394A78" w14:textId="77777777" w:rsidR="00DC2CCA" w:rsidRPr="00DC2CCA" w:rsidRDefault="00DC2CCA" w:rsidP="00DC2CCA">
      <w:pPr>
        <w:pStyle w:val="NoSpacing"/>
        <w:numPr>
          <w:ilvl w:val="0"/>
          <w:numId w:val="14"/>
        </w:numPr>
        <w:jc w:val="both"/>
        <w:rPr>
          <w:rFonts w:cs="Times New Roman"/>
          <w:i/>
          <w:iCs/>
          <w:szCs w:val="24"/>
        </w:rPr>
      </w:pPr>
      <w:r w:rsidRPr="00DC2CCA">
        <w:rPr>
          <w:rFonts w:cs="Times New Roman"/>
          <w:i/>
          <w:iCs/>
          <w:szCs w:val="24"/>
        </w:rPr>
        <w:t>Town of Anthony</w:t>
      </w:r>
    </w:p>
    <w:p w14:paraId="20CE2742" w14:textId="5EEA8F1F" w:rsidR="00702419" w:rsidRPr="00B34A5B" w:rsidRDefault="00702419" w:rsidP="00702419">
      <w:pPr>
        <w:pStyle w:val="NoSpacing"/>
        <w:ind w:left="1440"/>
        <w:jc w:val="both"/>
      </w:pPr>
    </w:p>
    <w:p w14:paraId="1FC4CAD9" w14:textId="77777777" w:rsidR="00702419" w:rsidRPr="005665C6" w:rsidRDefault="00702419" w:rsidP="00702419">
      <w:pPr>
        <w:pStyle w:val="NoSpacing"/>
        <w:numPr>
          <w:ilvl w:val="1"/>
          <w:numId w:val="13"/>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3710AC76" w14:textId="77777777" w:rsidR="00DC2CCA" w:rsidRPr="00C56E05" w:rsidRDefault="00DC2CCA" w:rsidP="00DC2CCA">
      <w:pPr>
        <w:pStyle w:val="NoSpacing"/>
        <w:numPr>
          <w:ilvl w:val="0"/>
          <w:numId w:val="14"/>
        </w:numPr>
        <w:ind w:left="1800"/>
        <w:jc w:val="both"/>
        <w:rPr>
          <w:i/>
          <w:iCs/>
        </w:rPr>
      </w:pPr>
      <w:r w:rsidRPr="00C56E05">
        <w:rPr>
          <w:i/>
          <w:iCs/>
        </w:rPr>
        <w:t>El Paso County Judge</w:t>
      </w:r>
    </w:p>
    <w:p w14:paraId="5BA69F54" w14:textId="77777777" w:rsidR="00702419" w:rsidRPr="00A566CE" w:rsidRDefault="00702419" w:rsidP="00DC2CCA">
      <w:pPr>
        <w:pStyle w:val="NoSpacing"/>
        <w:ind w:left="2160"/>
        <w:jc w:val="both"/>
        <w:rPr>
          <w:i/>
          <w:iCs/>
        </w:rPr>
      </w:pPr>
    </w:p>
    <w:p w14:paraId="51F1944F" w14:textId="77777777" w:rsidR="00702419" w:rsidRPr="00BF4640" w:rsidRDefault="00702419" w:rsidP="00702419">
      <w:pPr>
        <w:pStyle w:val="NoSpacing"/>
        <w:numPr>
          <w:ilvl w:val="1"/>
          <w:numId w:val="13"/>
        </w:numPr>
        <w:jc w:val="both"/>
        <w:rPr>
          <w:rFonts w:eastAsia="Calibri"/>
        </w:rPr>
      </w:pPr>
      <w:r>
        <w:rPr>
          <w:rFonts w:cs="Times New Roman"/>
          <w:szCs w:val="24"/>
        </w:rPr>
        <w:t>Any affected customers, and other affected parties in the requested area.</w:t>
      </w:r>
    </w:p>
    <w:p w14:paraId="3BD378BC" w14:textId="77777777" w:rsidR="00702419" w:rsidRDefault="00702419" w:rsidP="00702419">
      <w:pPr>
        <w:pStyle w:val="ListParagraph"/>
        <w:autoSpaceDE w:val="0"/>
        <w:autoSpaceDN w:val="0"/>
        <w:adjustRightInd w:val="0"/>
        <w:spacing w:after="0" w:line="240" w:lineRule="auto"/>
        <w:jc w:val="both"/>
        <w:rPr>
          <w:rFonts w:eastAsia="Calibri"/>
        </w:rPr>
      </w:pPr>
    </w:p>
    <w:p w14:paraId="3ACB9C90" w14:textId="77777777" w:rsidR="00702419" w:rsidRPr="005665C6" w:rsidRDefault="00702419" w:rsidP="00702419">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Pr="000D6937">
        <w:rPr>
          <w:rFonts w:eastAsia="Calibri"/>
        </w:rPr>
        <w:t xml:space="preserve">can be obtained by the Applicant </w:t>
      </w:r>
      <w:r>
        <w:rPr>
          <w:rFonts w:eastAsia="Calibri"/>
        </w:rPr>
        <w:t xml:space="preserve">from the Water Utility Database at </w:t>
      </w:r>
      <w:hyperlink r:id="rId7" w:history="1">
        <w:r w:rsidRPr="00792918">
          <w:rPr>
            <w:rStyle w:val="Hyperlink"/>
            <w:rFonts w:eastAsia="Calibri"/>
          </w:rPr>
          <w:t>http://www.puc.texas.gov/watersearch</w:t>
        </w:r>
      </w:hyperlink>
      <w:r>
        <w:rPr>
          <w:rFonts w:eastAsia="Calibri"/>
        </w:rPr>
        <w:t xml:space="preserve">. </w:t>
      </w:r>
      <w:r w:rsidRPr="00BF4640">
        <w:rPr>
          <w:rFonts w:eastAsia="Calibri"/>
        </w:rPr>
        <w:t xml:space="preserve">Information related to districts including addresses </w:t>
      </w:r>
      <w:r>
        <w:rPr>
          <w:rFonts w:eastAsia="Calibri"/>
        </w:rPr>
        <w:t xml:space="preserve">can be obtained </w:t>
      </w:r>
      <w:r w:rsidRPr="00BF4640">
        <w:rPr>
          <w:rFonts w:eastAsia="Calibri"/>
        </w:rPr>
        <w:t xml:space="preserve">from the </w:t>
      </w:r>
      <w:r w:rsidRPr="00F54C50">
        <w:rPr>
          <w:rFonts w:cs="Times New Roman"/>
          <w:szCs w:val="24"/>
        </w:rPr>
        <w:t>Texas Commission on Environmental Quality’s (TCEQ)</w:t>
      </w:r>
      <w:r w:rsidRPr="00BF4640">
        <w:rPr>
          <w:rFonts w:eastAsia="Calibri"/>
        </w:rPr>
        <w:t xml:space="preserve"> web site located at </w:t>
      </w:r>
      <w:hyperlink r:id="rId8" w:history="1">
        <w:r w:rsidRPr="00BF4640">
          <w:rPr>
            <w:rStyle w:val="Hyperlink"/>
            <w:rFonts w:eastAsia="Calibri" w:cs="Times New Roman"/>
            <w:szCs w:val="24"/>
          </w:rPr>
          <w:t>http://www14.tceq.texas.gov/iwud/</w:t>
        </w:r>
      </w:hyperlink>
      <w:r w:rsidRPr="007B21B7">
        <w:rPr>
          <w:rStyle w:val="Hyperlink"/>
          <w:rFonts w:eastAsia="Calibri" w:cs="Times New Roman"/>
          <w:color w:val="auto"/>
          <w:szCs w:val="24"/>
          <w:u w:val="none"/>
        </w:rPr>
        <w:t>.</w:t>
      </w:r>
    </w:p>
    <w:p w14:paraId="3042191B" w14:textId="77777777" w:rsidR="00702419" w:rsidRPr="00B22621" w:rsidRDefault="00702419" w:rsidP="00702419">
      <w:pPr>
        <w:pStyle w:val="NoSpacing"/>
        <w:ind w:left="360"/>
        <w:jc w:val="both"/>
        <w:rPr>
          <w:rFonts w:eastAsia="Calibri"/>
        </w:rPr>
      </w:pPr>
    </w:p>
    <w:p w14:paraId="45491607"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1FDED39A" w14:textId="77777777" w:rsidR="00702419"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rPr>
          <w:rFonts w:cs="Times New Roman"/>
          <w:bCs/>
          <w:szCs w:val="24"/>
        </w:rPr>
        <w:lastRenderedPageBreak/>
        <w:t>Provide notice and proof of notice using the attached notice and affidavit forms.</w:t>
      </w:r>
    </w:p>
    <w:p w14:paraId="4268723E" w14:textId="77777777" w:rsidR="00702419" w:rsidRPr="008E0E6B" w:rsidRDefault="00702419" w:rsidP="00702419">
      <w:pPr>
        <w:pStyle w:val="ListParagraph"/>
        <w:autoSpaceDE w:val="0"/>
        <w:autoSpaceDN w:val="0"/>
        <w:adjustRightInd w:val="0"/>
        <w:spacing w:after="0" w:line="240" w:lineRule="auto"/>
        <w:jc w:val="both"/>
        <w:rPr>
          <w:rFonts w:cs="Times New Roman"/>
          <w:bCs/>
          <w:szCs w:val="24"/>
        </w:rPr>
      </w:pPr>
    </w:p>
    <w:p w14:paraId="3BF39050" w14:textId="3AA27C6B" w:rsidR="00702419" w:rsidRPr="005665C6"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t>Provide a copy of map delineating the requested area with each individual notice to</w:t>
      </w:r>
      <w:r w:rsidRPr="00EA11D7">
        <w:t xml:space="preserve"> neighboring utilities, other affected parties</w:t>
      </w:r>
      <w:r>
        <w:t>, and customers</w:t>
      </w:r>
      <w:r w:rsidRPr="00EA11D7">
        <w:t xml:space="preserve">. </w:t>
      </w:r>
    </w:p>
    <w:p w14:paraId="09F41419" w14:textId="77777777" w:rsidR="00702419" w:rsidRPr="00CF5B0E" w:rsidRDefault="00702419" w:rsidP="00702419">
      <w:pPr>
        <w:spacing w:after="0" w:line="240" w:lineRule="auto"/>
        <w:rPr>
          <w:rStyle w:val="Hyperlink"/>
          <w:rFonts w:cs="Times New Roman"/>
          <w:bCs/>
          <w:color w:val="auto"/>
          <w:szCs w:val="24"/>
          <w:u w:val="none"/>
        </w:rPr>
      </w:pPr>
      <w:r w:rsidRPr="00EA11D7">
        <w:t xml:space="preserve"> </w:t>
      </w:r>
    </w:p>
    <w:p w14:paraId="518ED0B0" w14:textId="77777777" w:rsidR="00702419" w:rsidRDefault="00702419" w:rsidP="00702419">
      <w:pPr>
        <w:pStyle w:val="NoSpacing"/>
        <w:jc w:val="both"/>
        <w:rPr>
          <w:rFonts w:cs="Times New Roman"/>
          <w:szCs w:val="24"/>
        </w:rPr>
      </w:pPr>
    </w:p>
    <w:p w14:paraId="6EE8D35D" w14:textId="77777777" w:rsidR="00317B45" w:rsidRPr="00C94E47" w:rsidRDefault="00317B45" w:rsidP="00317B45">
      <w:pPr>
        <w:pStyle w:val="NoSpacing"/>
        <w:jc w:val="both"/>
        <w:rPr>
          <w:rFonts w:cs="Times New Roman"/>
          <w:bCs/>
          <w:szCs w:val="24"/>
        </w:rPr>
      </w:pPr>
      <w:r>
        <w:rPr>
          <w:rFonts w:cs="Times New Roman"/>
          <w:szCs w:val="24"/>
        </w:rPr>
        <w:t>Staff may determine that additional information is needed to make a final recommendation in this docket.  If additional information is needed, Staff may send requests for information (RFI) to the Applicant.  The Applicant will have 20 days from the receipt of the RFI.</w:t>
      </w:r>
    </w:p>
    <w:bookmarkEnd w:id="1"/>
    <w:p w14:paraId="75019868" w14:textId="77777777" w:rsidR="00317B45" w:rsidRDefault="00317B45" w:rsidP="00702419">
      <w:pPr>
        <w:pStyle w:val="NoSpacing"/>
        <w:jc w:val="both"/>
        <w:rPr>
          <w:rFonts w:cs="Times New Roman"/>
          <w:szCs w:val="24"/>
        </w:rPr>
      </w:pPr>
    </w:p>
    <w:sectPr w:rsidR="00317B45" w:rsidSect="00E11BAD">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1F1A7" w14:textId="77777777" w:rsidR="009133A4" w:rsidRDefault="009133A4" w:rsidP="00FC79E8">
      <w:pPr>
        <w:spacing w:after="0" w:line="240" w:lineRule="auto"/>
      </w:pPr>
      <w:r>
        <w:separator/>
      </w:r>
    </w:p>
  </w:endnote>
  <w:endnote w:type="continuationSeparator" w:id="0">
    <w:p w14:paraId="00A6BDA1" w14:textId="77777777" w:rsidR="009133A4" w:rsidRDefault="009133A4"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A1A86" w14:textId="77777777" w:rsidR="00FC79E8" w:rsidRDefault="00FC7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C5D" w14:textId="77777777" w:rsidR="00FC79E8" w:rsidRDefault="00FC7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B768" w14:textId="77777777" w:rsidR="00FC79E8" w:rsidRDefault="00FC7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3E521" w14:textId="77777777" w:rsidR="009133A4" w:rsidRDefault="009133A4" w:rsidP="00FC79E8">
      <w:pPr>
        <w:spacing w:after="0" w:line="240" w:lineRule="auto"/>
      </w:pPr>
      <w:r>
        <w:separator/>
      </w:r>
    </w:p>
  </w:footnote>
  <w:footnote w:type="continuationSeparator" w:id="0">
    <w:p w14:paraId="0235A979" w14:textId="77777777" w:rsidR="009133A4" w:rsidRDefault="009133A4"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EA7AA" w14:textId="77777777" w:rsidR="00FC79E8" w:rsidRDefault="00FC7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B1AFB" w14:textId="77777777" w:rsidR="00FC79E8" w:rsidRDefault="00FC7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6CBF3" w14:textId="77777777" w:rsidR="00FC79E8" w:rsidRDefault="00FC7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1"/>
  </w:num>
  <w:num w:numId="5">
    <w:abstractNumId w:val="8"/>
  </w:num>
  <w:num w:numId="6">
    <w:abstractNumId w:val="9"/>
  </w:num>
  <w:num w:numId="7">
    <w:abstractNumId w:val="0"/>
  </w:num>
  <w:num w:numId="8">
    <w:abstractNumId w:val="1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7"/>
  </w:num>
  <w:num w:numId="12">
    <w:abstractNumId w:val="6"/>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92A"/>
    <w:rsid w:val="00041029"/>
    <w:rsid w:val="00053749"/>
    <w:rsid w:val="000670AF"/>
    <w:rsid w:val="00077F41"/>
    <w:rsid w:val="000C2865"/>
    <w:rsid w:val="000D1C84"/>
    <w:rsid w:val="000F0ADB"/>
    <w:rsid w:val="000F2955"/>
    <w:rsid w:val="00106099"/>
    <w:rsid w:val="00123DE2"/>
    <w:rsid w:val="00130455"/>
    <w:rsid w:val="001318EF"/>
    <w:rsid w:val="00143AC2"/>
    <w:rsid w:val="00152DE7"/>
    <w:rsid w:val="00174ACC"/>
    <w:rsid w:val="001A0C31"/>
    <w:rsid w:val="00250B33"/>
    <w:rsid w:val="00267070"/>
    <w:rsid w:val="002724C1"/>
    <w:rsid w:val="002A232A"/>
    <w:rsid w:val="002B434D"/>
    <w:rsid w:val="00317B45"/>
    <w:rsid w:val="00327CA3"/>
    <w:rsid w:val="00346362"/>
    <w:rsid w:val="00351185"/>
    <w:rsid w:val="003B2065"/>
    <w:rsid w:val="003F15CD"/>
    <w:rsid w:val="003F3E3E"/>
    <w:rsid w:val="003F4600"/>
    <w:rsid w:val="004051FB"/>
    <w:rsid w:val="004170B0"/>
    <w:rsid w:val="00453682"/>
    <w:rsid w:val="00455674"/>
    <w:rsid w:val="00477799"/>
    <w:rsid w:val="00477CA5"/>
    <w:rsid w:val="004C1433"/>
    <w:rsid w:val="004C6945"/>
    <w:rsid w:val="004F6AA3"/>
    <w:rsid w:val="0050677E"/>
    <w:rsid w:val="00513326"/>
    <w:rsid w:val="00532417"/>
    <w:rsid w:val="00583A50"/>
    <w:rsid w:val="00595E0E"/>
    <w:rsid w:val="005F66E8"/>
    <w:rsid w:val="006057DD"/>
    <w:rsid w:val="0061202F"/>
    <w:rsid w:val="00623EEC"/>
    <w:rsid w:val="0063016E"/>
    <w:rsid w:val="006514EA"/>
    <w:rsid w:val="0066268B"/>
    <w:rsid w:val="006B3B17"/>
    <w:rsid w:val="006D5CA8"/>
    <w:rsid w:val="006E09F2"/>
    <w:rsid w:val="00702419"/>
    <w:rsid w:val="00724795"/>
    <w:rsid w:val="00725E48"/>
    <w:rsid w:val="00761F73"/>
    <w:rsid w:val="007702DA"/>
    <w:rsid w:val="00776B86"/>
    <w:rsid w:val="0079469B"/>
    <w:rsid w:val="007B6032"/>
    <w:rsid w:val="007C26FE"/>
    <w:rsid w:val="007C6A4C"/>
    <w:rsid w:val="007D431D"/>
    <w:rsid w:val="007E3AF7"/>
    <w:rsid w:val="007F1764"/>
    <w:rsid w:val="007F68EB"/>
    <w:rsid w:val="00810083"/>
    <w:rsid w:val="00833348"/>
    <w:rsid w:val="00847C51"/>
    <w:rsid w:val="0085309B"/>
    <w:rsid w:val="00881606"/>
    <w:rsid w:val="00895B1A"/>
    <w:rsid w:val="008B0EBB"/>
    <w:rsid w:val="008C1BE8"/>
    <w:rsid w:val="008E6E38"/>
    <w:rsid w:val="008F6949"/>
    <w:rsid w:val="009065C2"/>
    <w:rsid w:val="009133A4"/>
    <w:rsid w:val="00915236"/>
    <w:rsid w:val="0092705F"/>
    <w:rsid w:val="009349D1"/>
    <w:rsid w:val="009A006E"/>
    <w:rsid w:val="009A6376"/>
    <w:rsid w:val="009A765C"/>
    <w:rsid w:val="009C092A"/>
    <w:rsid w:val="009C364A"/>
    <w:rsid w:val="009C791F"/>
    <w:rsid w:val="009D07D2"/>
    <w:rsid w:val="009E01E6"/>
    <w:rsid w:val="009F0A70"/>
    <w:rsid w:val="00A0158B"/>
    <w:rsid w:val="00A02BF6"/>
    <w:rsid w:val="00A12A09"/>
    <w:rsid w:val="00A133A2"/>
    <w:rsid w:val="00A2684E"/>
    <w:rsid w:val="00A43499"/>
    <w:rsid w:val="00A43EE3"/>
    <w:rsid w:val="00A52EA7"/>
    <w:rsid w:val="00A67903"/>
    <w:rsid w:val="00A74036"/>
    <w:rsid w:val="00A84FF1"/>
    <w:rsid w:val="00A86D92"/>
    <w:rsid w:val="00A978E8"/>
    <w:rsid w:val="00AA471E"/>
    <w:rsid w:val="00AC6F80"/>
    <w:rsid w:val="00AD683A"/>
    <w:rsid w:val="00B025E4"/>
    <w:rsid w:val="00B074B6"/>
    <w:rsid w:val="00B34668"/>
    <w:rsid w:val="00B846B2"/>
    <w:rsid w:val="00B85431"/>
    <w:rsid w:val="00BB1147"/>
    <w:rsid w:val="00BD3178"/>
    <w:rsid w:val="00BE2266"/>
    <w:rsid w:val="00BE5E3F"/>
    <w:rsid w:val="00C13765"/>
    <w:rsid w:val="00C15F8F"/>
    <w:rsid w:val="00C3364C"/>
    <w:rsid w:val="00C34E84"/>
    <w:rsid w:val="00C55C41"/>
    <w:rsid w:val="00C706B3"/>
    <w:rsid w:val="00C877BC"/>
    <w:rsid w:val="00C904EA"/>
    <w:rsid w:val="00C94E47"/>
    <w:rsid w:val="00CB00CD"/>
    <w:rsid w:val="00CB2274"/>
    <w:rsid w:val="00CC581A"/>
    <w:rsid w:val="00CE18E3"/>
    <w:rsid w:val="00CF284A"/>
    <w:rsid w:val="00D01FE3"/>
    <w:rsid w:val="00D0736F"/>
    <w:rsid w:val="00D57867"/>
    <w:rsid w:val="00D60565"/>
    <w:rsid w:val="00DC2CCA"/>
    <w:rsid w:val="00DD2D4D"/>
    <w:rsid w:val="00DD3A7B"/>
    <w:rsid w:val="00DF5536"/>
    <w:rsid w:val="00E11BAD"/>
    <w:rsid w:val="00E20448"/>
    <w:rsid w:val="00E86CEE"/>
    <w:rsid w:val="00EA0B92"/>
    <w:rsid w:val="00EB7542"/>
    <w:rsid w:val="00EC125B"/>
    <w:rsid w:val="00EE68E6"/>
    <w:rsid w:val="00EF0FCC"/>
    <w:rsid w:val="00F14ECC"/>
    <w:rsid w:val="00F310C3"/>
    <w:rsid w:val="00F37BE6"/>
    <w:rsid w:val="00F4616A"/>
    <w:rsid w:val="00F55A5C"/>
    <w:rsid w:val="00F55ADC"/>
    <w:rsid w:val="00F57085"/>
    <w:rsid w:val="00F77607"/>
    <w:rsid w:val="00F9577F"/>
    <w:rsid w:val="00FA0156"/>
    <w:rsid w:val="00FB6FFC"/>
    <w:rsid w:val="00FC79E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2D6A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uc.texas.gov/watersearch"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2020-07-01T15:10:00Z</dcterms:created>
  <dcterms:modified xsi:type="dcterms:W3CDTF">2020-07-01T15:49:00Z</dcterms:modified>
</cp:coreProperties>
</file>